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0F" w:rsidRPr="00B6090F" w:rsidRDefault="006A18FD" w:rsidP="00283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90F">
        <w:rPr>
          <w:rFonts w:ascii="Times New Roman" w:hAnsi="Times New Roman" w:cs="Times New Roman"/>
          <w:b/>
          <w:sz w:val="28"/>
          <w:szCs w:val="28"/>
        </w:rPr>
        <w:t>ОРГАНИЗАЦИЯ РАБОТЫ ПРОФСОЮЗНОЙ ОРГАНИЗАЦИИ</w:t>
      </w:r>
      <w:r w:rsidR="002D5C0D" w:rsidRPr="00B609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C0D" w:rsidRDefault="002D5C0D" w:rsidP="00283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90F">
        <w:rPr>
          <w:rFonts w:ascii="Times New Roman" w:hAnsi="Times New Roman" w:cs="Times New Roman"/>
          <w:b/>
          <w:sz w:val="28"/>
          <w:szCs w:val="28"/>
        </w:rPr>
        <w:t>МБДОУ «Детский сад №1 «</w:t>
      </w:r>
      <w:proofErr w:type="spellStart"/>
      <w:r w:rsidR="00FA11D8">
        <w:rPr>
          <w:rFonts w:ascii="Times New Roman" w:hAnsi="Times New Roman" w:cs="Times New Roman"/>
          <w:b/>
          <w:sz w:val="28"/>
          <w:szCs w:val="28"/>
        </w:rPr>
        <w:t>Илли</w:t>
      </w:r>
      <w:proofErr w:type="spellEnd"/>
      <w:r w:rsidR="00B6090F" w:rsidRPr="00B6090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60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1D8">
        <w:rPr>
          <w:rFonts w:ascii="Times New Roman" w:hAnsi="Times New Roman" w:cs="Times New Roman"/>
          <w:b/>
          <w:sz w:val="28"/>
          <w:szCs w:val="28"/>
        </w:rPr>
        <w:t>с.Кади-Юрт</w:t>
      </w:r>
      <w:bookmarkStart w:id="0" w:name="_GoBack"/>
      <w:bookmarkEnd w:id="0"/>
      <w:r w:rsidRPr="00B6090F">
        <w:rPr>
          <w:rFonts w:ascii="Times New Roman" w:hAnsi="Times New Roman" w:cs="Times New Roman"/>
          <w:b/>
          <w:sz w:val="28"/>
          <w:szCs w:val="28"/>
        </w:rPr>
        <w:t>»</w:t>
      </w:r>
    </w:p>
    <w:p w:rsidR="00B6090F" w:rsidRPr="00B6090F" w:rsidRDefault="00B6090F" w:rsidP="00283E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1. Профсоюзная организация самостоятельно решает вопросы своей организационной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структуры. Деятельность профсоюзной организации ДОУ определяется перспективным 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текущими планами работы, решениями профсоюзных собраний и выборных органов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вышестоящих организаций Профсоюза.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2. Профсоюзная организация проводит мероприятия, заседания профсоюзного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комитета и собрания с учётом режима работы дошкольного учреждения.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3. Приём в Профсоюз производится на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основании личного письменного заявления, поданного в профсоюзную организацию.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Датой приёма в Профсоюз считается дата подачи заявлени</w:t>
      </w:r>
      <w:r w:rsidR="00B6090F">
        <w:rPr>
          <w:rFonts w:ascii="Times New Roman" w:hAnsi="Times New Roman" w:cs="Times New Roman"/>
          <w:sz w:val="28"/>
          <w:szCs w:val="28"/>
        </w:rPr>
        <w:t>я.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7. Учёт членов Профсоюза в профсоюзной организации осуществляется в форме списка,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составленного в алфавитном порядке, с указанием даты вступления в Профсоюз 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должности в учреждении.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8. Вступительные и членские профсоюзные взносы взимаются в форме безналичной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уплаты в порядке и на условиях, определённых со ст.28 ВЗ «О профессиональных союзах,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их правах и гарантиях деятельности», коллективным договором ДОУ и соглашением на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уровне соответствующей территориальной организации Профсоюза.</w:t>
      </w:r>
    </w:p>
    <w:p w:rsidR="00B6090F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 xml:space="preserve">9. Члены Профсоюза, состоящие на учёте в </w:t>
      </w:r>
      <w:proofErr w:type="gramStart"/>
      <w:r w:rsidRPr="00AE4DE0">
        <w:rPr>
          <w:rFonts w:ascii="Times New Roman" w:hAnsi="Times New Roman" w:cs="Times New Roman"/>
          <w:sz w:val="28"/>
          <w:szCs w:val="28"/>
        </w:rPr>
        <w:t>профсоюзной организации дошкольного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End"/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  <w:u w:val="single"/>
        </w:rPr>
        <w:t>ИМЕЮТ ПРАВО</w:t>
      </w:r>
      <w:r w:rsidRPr="00AE4D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Пользоваться дополнительными льготами и преимуществами, если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таковые предусмотрены коллективным договором и соглашениями, заключёнными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выборными органами соответствующих вышестоящих территориальных организаций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Профсоюза.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  <w:u w:val="single"/>
        </w:rPr>
        <w:t>НЕСУТ ОБЯЗАННОСТИ:</w:t>
      </w:r>
      <w:r w:rsidRPr="00AE4DE0">
        <w:rPr>
          <w:rFonts w:ascii="Times New Roman" w:hAnsi="Times New Roman" w:cs="Times New Roman"/>
          <w:sz w:val="28"/>
          <w:szCs w:val="28"/>
        </w:rPr>
        <w:t xml:space="preserve"> Содействовать выполнению решений профсоюзных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собраний и профкома дошкольного учреждения. Выполнять обязательства,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предусмотренные коллективным договором ДОУ и соглашениями, заключёнными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соответствующими выборными органами вышестоящих территориальных организаций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 xml:space="preserve">Профсоюза. Участвовать в </w:t>
      </w:r>
      <w:r w:rsidRPr="00AE4DE0">
        <w:rPr>
          <w:rFonts w:ascii="Times New Roman" w:hAnsi="Times New Roman" w:cs="Times New Roman"/>
          <w:sz w:val="28"/>
          <w:szCs w:val="28"/>
        </w:rPr>
        <w:lastRenderedPageBreak/>
        <w:t>работе соответствующих территориальных профсоюзных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конференций в случае избрания делегатом. Проявлять солидарность с членами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Профсоюза в защите их прав.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 xml:space="preserve"> 10. Порядок и условия предоставления льгот члену Профсоюза устанавливаются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профсоюзным комитетом ДОУ и выборными органами вышестоящих профсоюзных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6A18FD" w:rsidRPr="00B6090F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90F">
        <w:rPr>
          <w:rFonts w:ascii="Times New Roman" w:hAnsi="Times New Roman" w:cs="Times New Roman"/>
          <w:b/>
          <w:sz w:val="28"/>
          <w:szCs w:val="28"/>
        </w:rPr>
        <w:t>РУКОВОДСТВО ПЕР</w:t>
      </w:r>
      <w:r w:rsidR="00B6090F">
        <w:rPr>
          <w:rFonts w:ascii="Times New Roman" w:hAnsi="Times New Roman" w:cs="Times New Roman"/>
          <w:b/>
          <w:sz w:val="28"/>
          <w:szCs w:val="28"/>
        </w:rPr>
        <w:t>ВИЧНОЙ ПРОФСОЮЗНОЙ ОРГАНИЗАЦИЕЙ: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1. Выборный орган вышестоящей территориальной организации Профсоюза:</w:t>
      </w:r>
    </w:p>
    <w:p w:rsidR="006A18FD" w:rsidRPr="00B6090F" w:rsidRDefault="006A18FD" w:rsidP="00B6090F">
      <w:pPr>
        <w:pStyle w:val="a3"/>
        <w:numPr>
          <w:ilvl w:val="0"/>
          <w:numId w:val="2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утверждает Положение о первичной профсоюзной организации дошкольного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учреждения, изменения и дополнения вносимые в него;</w:t>
      </w:r>
    </w:p>
    <w:p w:rsidR="00B6090F" w:rsidRDefault="006A18FD" w:rsidP="00B6090F">
      <w:pPr>
        <w:pStyle w:val="a3"/>
        <w:numPr>
          <w:ilvl w:val="0"/>
          <w:numId w:val="2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согласовывает в установленном порядке решение о создании, реорганизации или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ликвидации профсоюзной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B6090F" w:rsidRDefault="006A18FD" w:rsidP="00B6090F">
      <w:pPr>
        <w:pStyle w:val="a3"/>
        <w:numPr>
          <w:ilvl w:val="0"/>
          <w:numId w:val="2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по необходимости и порядке, определённом Уставом Профсоюза, созывает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внеочередное собрание первичной профсоюзной организации;</w:t>
      </w:r>
    </w:p>
    <w:p w:rsidR="00B6090F" w:rsidRDefault="006A18FD" w:rsidP="00B6090F">
      <w:pPr>
        <w:pStyle w:val="a3"/>
        <w:numPr>
          <w:ilvl w:val="0"/>
          <w:numId w:val="2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устанавливает общие сроки проведения отчётно-выборного профсоюзного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собрания;</w:t>
      </w:r>
    </w:p>
    <w:p w:rsidR="006A18FD" w:rsidRPr="00B6090F" w:rsidRDefault="006A18FD" w:rsidP="00B6090F">
      <w:pPr>
        <w:pStyle w:val="a3"/>
        <w:numPr>
          <w:ilvl w:val="0"/>
          <w:numId w:val="2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обеспечивает единый порядок применения уставных норм в первичной профсоюзной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2.Руководство профсоюзной организацией осуществляется на принципах коллегиальности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 xml:space="preserve">и самоуправления. </w:t>
      </w:r>
    </w:p>
    <w:p w:rsidR="006A18FD" w:rsidRPr="00B6090F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90F">
        <w:rPr>
          <w:rFonts w:ascii="Times New Roman" w:hAnsi="Times New Roman" w:cs="Times New Roman"/>
          <w:b/>
          <w:sz w:val="28"/>
          <w:szCs w:val="28"/>
        </w:rPr>
        <w:t>ОРГАНЫ ПЕ</w:t>
      </w:r>
      <w:r w:rsidR="00B6090F" w:rsidRPr="00B6090F">
        <w:rPr>
          <w:rFonts w:ascii="Times New Roman" w:hAnsi="Times New Roman" w:cs="Times New Roman"/>
          <w:b/>
          <w:sz w:val="28"/>
          <w:szCs w:val="28"/>
        </w:rPr>
        <w:t>РВИЧНОЙ ПРОФСОЮЗНОЙ ОРГАНИЗАЦИИ: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1. Органами профсоюзной организации являются профсоюзное собрание, профсоюзный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комитет (профком), председатель первичной профсоюзной организации дошкольного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учреждения, ревизионная комиссия. Количественный состав постоянно действующих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выборных органов профсоюзной организации и форма их избрания определяется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собранием.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2.Высшим руководящим органом профсоюзной организации является собрание.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3. Собрание: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принимает положение о первичной профсоюзной организации дошкольного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учреждения, вносит в него изменения и дополнения;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lastRenderedPageBreak/>
        <w:t>определяет и реализует основные направления деятельности профсоюзной организации,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вытекающие из уставных целей и задач Профсоюза;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принимает решения о выдвижении коллективных требований, проведении или участии в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профсоюзных акциях по защите социально- трудовых прав членов Профсоюза;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заслушивает отчёт и даёт оценку деятельности профсоюзному комитету;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заслушивает и утверждает отчёт ревизионной комиссии;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избирает и освобождает председателя профсоюзной организации;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избирает казначея профсоюзной организации;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утверждает количественный и избирает персональный состав профсоюзного комитета 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ревизионную комиссию;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избирает делегатов на конференцию соответствующей территориальной организации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Профсоюза, делегирует своих представителей в состав территориального комитета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(совета) профсоюза;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принимает решения о реорганизации, прекращении деятельности или ликвидации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профсоюзной организации в установленном Уставом Профсоюза порядке;</w:t>
      </w:r>
    </w:p>
    <w:p w:rsid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утверждает смету доходов и расходов профсоюзной организации;</w:t>
      </w:r>
    </w:p>
    <w:p w:rsidR="006A18FD" w:rsidRPr="00B6090F" w:rsidRDefault="006A18FD" w:rsidP="00B6090F">
      <w:pPr>
        <w:pStyle w:val="a3"/>
        <w:numPr>
          <w:ilvl w:val="0"/>
          <w:numId w:val="3"/>
        </w:num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090F">
        <w:rPr>
          <w:rFonts w:ascii="Times New Roman" w:hAnsi="Times New Roman" w:cs="Times New Roman"/>
          <w:sz w:val="28"/>
          <w:szCs w:val="28"/>
        </w:rPr>
        <w:t>решает другие вопросы в соответствии с Уставными целями и задачами профсоюзной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B6090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4. Собрание может делегировать отдельные свои полномочия профсоюзному комитету.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5. Собрание не вправе принимать решения по вопросам, входящим в компетенцию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выборных органов вышестоящих территориальных организаций Профсоюза.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6. Профсоюзное собрание дошкольного учреждения созывается профсоюзным комитетом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и проводится по мере необходимости, но не реже одного раза в четыре месяца. Порядок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созыва и вопросы, выносимые на обсуждение собрания, определяются профсоюзным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комитетом, регламент работы собрания устанавливается собранием.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7. Внеочередное профсоюзное собрание созывается по решению профсоюзного комитета,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письменному требованию не менее 1/3 членов Профсоюза, состоящих на учёте в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профсоюзной организации, по требованию выборного органа соответствующей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 xml:space="preserve">вышестоящей территориальной </w:t>
      </w:r>
      <w:r w:rsidRPr="00AE4DE0">
        <w:rPr>
          <w:rFonts w:ascii="Times New Roman" w:hAnsi="Times New Roman" w:cs="Times New Roman"/>
          <w:sz w:val="28"/>
          <w:szCs w:val="28"/>
        </w:rPr>
        <w:lastRenderedPageBreak/>
        <w:t>организации Профсоюза дата проведения внеочередного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собрания профсоюзной организации сообщается членам профсоюза не менее, чем за 7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дней.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8. Отчётно-выборное профсоюзное собрание проводится не реже 1 раза в 2-3 года в сроки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и порядке, определяемом выборным органом соответствующей вышестоящей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территориальной организации Профсоюза.</w:t>
      </w:r>
    </w:p>
    <w:p w:rsidR="006A18FD" w:rsidRPr="00AE4DE0" w:rsidRDefault="006A18FD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4DE0">
        <w:rPr>
          <w:rFonts w:ascii="Times New Roman" w:hAnsi="Times New Roman" w:cs="Times New Roman"/>
          <w:sz w:val="28"/>
          <w:szCs w:val="28"/>
        </w:rPr>
        <w:t>9. В период между собраниями постоянно действующим руководящим органом</w:t>
      </w:r>
      <w:r w:rsidR="00B6090F">
        <w:rPr>
          <w:rFonts w:ascii="Times New Roman" w:hAnsi="Times New Roman" w:cs="Times New Roman"/>
          <w:sz w:val="28"/>
          <w:szCs w:val="28"/>
        </w:rPr>
        <w:t xml:space="preserve"> </w:t>
      </w:r>
      <w:r w:rsidRPr="00AE4DE0">
        <w:rPr>
          <w:rFonts w:ascii="Times New Roman" w:hAnsi="Times New Roman" w:cs="Times New Roman"/>
          <w:sz w:val="28"/>
          <w:szCs w:val="28"/>
        </w:rPr>
        <w:t>профсоюзной организации является профсоюзный комитет.</w:t>
      </w:r>
    </w:p>
    <w:p w:rsidR="00891D48" w:rsidRPr="00AE4DE0" w:rsidRDefault="00891D48" w:rsidP="00B6090F">
      <w:pPr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</w:p>
    <w:sectPr w:rsidR="00891D48" w:rsidRPr="00AE4DE0" w:rsidSect="00B6090F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05F"/>
    <w:multiLevelType w:val="hybridMultilevel"/>
    <w:tmpl w:val="B81ED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651DD"/>
    <w:multiLevelType w:val="hybridMultilevel"/>
    <w:tmpl w:val="AF3AF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477F4"/>
    <w:multiLevelType w:val="hybridMultilevel"/>
    <w:tmpl w:val="50228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FD"/>
    <w:rsid w:val="00283E3C"/>
    <w:rsid w:val="002D5C0D"/>
    <w:rsid w:val="006A18FD"/>
    <w:rsid w:val="00891D48"/>
    <w:rsid w:val="00AE4DE0"/>
    <w:rsid w:val="00B6090F"/>
    <w:rsid w:val="00F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C30A"/>
  <w15:docId w15:val="{A4BB5F05-770A-4EEF-8A58-1CD7FF13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08062019</cp:lastModifiedBy>
  <cp:revision>9</cp:revision>
  <cp:lastPrinted>2018-06-22T06:44:00Z</cp:lastPrinted>
  <dcterms:created xsi:type="dcterms:W3CDTF">2018-06-21T08:52:00Z</dcterms:created>
  <dcterms:modified xsi:type="dcterms:W3CDTF">2020-01-30T06:48:00Z</dcterms:modified>
</cp:coreProperties>
</file>