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886" w:rsidRDefault="00EF1886" w:rsidP="00EF1886">
      <w:pPr>
        <w:pStyle w:val="a3"/>
      </w:pPr>
      <w:r>
        <w:rPr>
          <w:shd w:val="clear" w:color="auto" w:fill="E8E8E8"/>
        </w:rPr>
        <w:t>Вся необходимая мебель, тактильная доска, магнитная доска, развивающие игрушки, модель мира, планшет для творческих работ, столы, стулья, краски, карандаши, альбомы, игры для развития мелкой моторики и т.д.</w:t>
      </w:r>
    </w:p>
    <w:p w:rsidR="00EF1886" w:rsidRDefault="00EF1886" w:rsidP="00EF1886">
      <w:pPr>
        <w:pStyle w:val="a3"/>
        <w:shd w:val="clear" w:color="auto" w:fill="E8E8E8"/>
        <w:rPr>
          <w:rFonts w:ascii="gothic" w:hAnsi="gothic"/>
          <w:sz w:val="23"/>
          <w:szCs w:val="23"/>
        </w:rPr>
      </w:pPr>
      <w:r>
        <w:rPr>
          <w:color w:val="333333"/>
        </w:rPr>
        <w:t xml:space="preserve">В кабинете создана предметная среда с корригирующим, развивающим и </w:t>
      </w:r>
      <w:proofErr w:type="spellStart"/>
      <w:r>
        <w:rPr>
          <w:color w:val="333333"/>
        </w:rPr>
        <w:t>оздоравливающим</w:t>
      </w:r>
      <w:proofErr w:type="spellEnd"/>
      <w:r>
        <w:rPr>
          <w:color w:val="333333"/>
        </w:rPr>
        <w:t xml:space="preserve"> компонентами, систематизировано научно-методическое сопровождение образовательного процесса, ведётся логопедическая документация, функционирует информативный блок для педагогов и родителей.</w:t>
      </w:r>
    </w:p>
    <w:p w:rsidR="00EF1886" w:rsidRDefault="00EF1886" w:rsidP="00EF1886">
      <w:pPr>
        <w:pStyle w:val="a3"/>
        <w:shd w:val="clear" w:color="auto" w:fill="E8E8E8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color w:val="333333"/>
        </w:rPr>
        <w:t>Кабинет представляет собой специально оборудованное помещение для подгрупповых и индивидуальных занятий с детьми. Предметная среда логопедического кабинета проектируется в соответствии с программой, которая реализуется в образовательном учреждении.</w:t>
      </w:r>
    </w:p>
    <w:p w:rsidR="00EF1886" w:rsidRDefault="00EF1886" w:rsidP="00EF1886">
      <w:pPr>
        <w:pStyle w:val="a3"/>
        <w:shd w:val="clear" w:color="auto" w:fill="E8E8E8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color w:val="333333"/>
        </w:rPr>
        <w:t>Развивающая среда кабинета, создавалась на основе принципов построения предметного пространства:</w:t>
      </w:r>
    </w:p>
    <w:p w:rsidR="00EF1886" w:rsidRDefault="00EF1886" w:rsidP="00EF1886">
      <w:pPr>
        <w:pStyle w:val="a3"/>
        <w:shd w:val="clear" w:color="auto" w:fill="E8E8E8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color w:val="333333"/>
        </w:rPr>
        <w:t xml:space="preserve">Доступность: материал для самостоятельных игр детей расположен на нижних открытых полках, материал и документация педагогов – на </w:t>
      </w:r>
      <w:proofErr w:type="gramStart"/>
      <w:r>
        <w:rPr>
          <w:color w:val="333333"/>
        </w:rPr>
        <w:t>верхних  полках</w:t>
      </w:r>
      <w:proofErr w:type="gramEnd"/>
      <w:r>
        <w:rPr>
          <w:color w:val="333333"/>
        </w:rPr>
        <w:t>.</w:t>
      </w:r>
    </w:p>
    <w:p w:rsidR="00EA1B1C" w:rsidRDefault="00EA1B1C">
      <w:bookmarkStart w:id="0" w:name="_GoBack"/>
      <w:bookmarkEnd w:id="0"/>
    </w:p>
    <w:sectPr w:rsidR="00EA1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othic">
    <w:altName w:val="Century Gothic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886"/>
    <w:rsid w:val="00EA1B1C"/>
    <w:rsid w:val="00EF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FBA3A"/>
  <w15:chartTrackingRefBased/>
  <w15:docId w15:val="{67587AA8-7BDC-4DA1-B5BD-B7C0EB5D7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1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7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>Microsoft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08062019</dc:creator>
  <cp:keywords/>
  <dc:description/>
  <cp:lastModifiedBy>08062019</cp:lastModifiedBy>
  <cp:revision>1</cp:revision>
  <dcterms:created xsi:type="dcterms:W3CDTF">2021-12-12T09:30:00Z</dcterms:created>
  <dcterms:modified xsi:type="dcterms:W3CDTF">2021-12-12T09:30:00Z</dcterms:modified>
</cp:coreProperties>
</file>